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39" w:rsidRDefault="001E3939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420153">
        <w:rPr>
          <w:rFonts w:cs="Arial"/>
          <w:sz w:val="20"/>
        </w:rPr>
        <w:t>A*31</w:t>
      </w:r>
      <w:r w:rsidRPr="00BE77E4">
        <w:rPr>
          <w:rFonts w:cs="Arial"/>
          <w:sz w:val="20"/>
        </w:rPr>
        <w:t xml:space="preserve"> </w:t>
      </w:r>
      <w:r w:rsidR="00420153">
        <w:rPr>
          <w:rFonts w:cs="Arial"/>
          <w:sz w:val="20"/>
        </w:rPr>
        <w:t>(101.430-12/12u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74160">
        <w:rPr>
          <w:rFonts w:cs="Arial"/>
          <w:sz w:val="20"/>
        </w:rPr>
        <w:t>6G7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3939">
        <w:rPr>
          <w:rFonts w:cs="Arial"/>
          <w:sz w:val="20"/>
        </w:rPr>
        <w:t>2</w:t>
      </w:r>
      <w:r w:rsidR="0027416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1E3939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E393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6633C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6633CF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6480000" cy="124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6633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633C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000400" cy="1112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:rsidR="003D5C31" w:rsidRPr="003D5C31" w:rsidRDefault="003D5C31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z w:val="18"/>
          <w:szCs w:val="18"/>
          <w:vertAlign w:val="superscript"/>
        </w:rPr>
      </w:pPr>
      <w:r w:rsidRPr="003D5C31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>Primer mixes 10, 25 and 30 may have tendencies of unspecific amplifications.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  <w:vertAlign w:val="superscript"/>
        </w:rPr>
      </w:pPr>
      <w:r w:rsidRPr="003D5C31">
        <w:rPr>
          <w:rFonts w:ascii="Arial" w:hAnsi="Arial" w:cs="Arial"/>
          <w:sz w:val="18"/>
          <w:szCs w:val="18"/>
        </w:rPr>
        <w:t>Primer mix 14 may give rise to a lower yield of HLA-specific PCR product than the other HLA-A*31 primer mixes</w:t>
      </w:r>
    </w:p>
    <w:p w:rsidR="007D4F04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 xml:space="preserve">Primer mix </w:t>
      </w:r>
      <w:r w:rsidR="00D35C88">
        <w:rPr>
          <w:rFonts w:ascii="Arial" w:hAnsi="Arial" w:cs="Arial"/>
          <w:sz w:val="18"/>
          <w:szCs w:val="18"/>
        </w:rPr>
        <w:t>4</w:t>
      </w:r>
      <w:r w:rsidR="006633CF">
        <w:rPr>
          <w:rFonts w:ascii="Arial" w:hAnsi="Arial" w:cs="Arial"/>
          <w:sz w:val="18"/>
          <w:szCs w:val="18"/>
        </w:rPr>
        <w:t>2</w:t>
      </w:r>
      <w:r w:rsidRPr="003D5C3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B86F1A">
        <w:rPr>
          <w:rFonts w:ascii="Arial" w:hAnsi="Arial" w:cs="Arial"/>
          <w:sz w:val="18"/>
          <w:szCs w:val="18"/>
        </w:rPr>
        <w:t>l primer pair is 430 base pairs</w:t>
      </w: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  <w:sectPr w:rsidR="004453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Pr="00445313" w:rsidRDefault="00042036" w:rsidP="00445313">
      <w:pPr>
        <w:rPr>
          <w:rFonts w:ascii="Arial" w:hAnsi="Arial" w:cs="Arial"/>
          <w:sz w:val="18"/>
          <w:szCs w:val="18"/>
        </w:rPr>
      </w:pPr>
      <w:r w:rsidRPr="006633C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154305</wp:posOffset>
            </wp:positionV>
            <wp:extent cx="8532000" cy="52020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313" w:rsidRDefault="00445313" w:rsidP="00445313">
      <w:pPr>
        <w:rPr>
          <w:rFonts w:ascii="Arial" w:hAnsi="Arial" w:cs="Arial"/>
          <w:sz w:val="18"/>
          <w:szCs w:val="18"/>
        </w:rPr>
      </w:pPr>
    </w:p>
    <w:p w:rsidR="00445313" w:rsidRDefault="00042036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</w:pPr>
      <w:r w:rsidRPr="0067290B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BAA2A90">
            <wp:simplePos x="0" y="0"/>
            <wp:positionH relativeFrom="margin">
              <wp:posOffset>-1270</wp:posOffset>
            </wp:positionH>
            <wp:positionV relativeFrom="paragraph">
              <wp:posOffset>20320</wp:posOffset>
            </wp:positionV>
            <wp:extent cx="8532000" cy="5594400"/>
            <wp:effectExtent l="0" t="0" r="2540" b="635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:rsidR="00445313" w:rsidRPr="00445313" w:rsidRDefault="00EB5859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  <w:sectPr w:rsidR="00445313" w:rsidRPr="00445313" w:rsidSect="00550C1D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EB5859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8532000" cy="4644000"/>
            <wp:effectExtent l="0" t="0" r="254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:rsidR="009C54A0" w:rsidRPr="008B00AF" w:rsidRDefault="00042036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65BD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211455</wp:posOffset>
            </wp:positionV>
            <wp:extent cx="8532000" cy="4982400"/>
            <wp:effectExtent l="0" t="0" r="2540" b="889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A0" w:rsidRDefault="009C54A0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577B7" w:rsidRPr="00550C1D" w:rsidRDefault="007577B7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noProof/>
          <w:lang w:val="en-US" w:eastAsia="sv-SE"/>
        </w:rPr>
      </w:pPr>
    </w:p>
    <w:p w:rsidR="006633CF" w:rsidRDefault="006633CF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1593B" w:rsidRDefault="00042036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65BD3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8532000" cy="4888800"/>
            <wp:effectExtent l="0" t="0" r="2540" b="762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CB5DF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B5DF3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8532000" cy="44604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E2CC4" w:rsidRPr="00BA4E08" w:rsidRDefault="00EE2CC4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A4E08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BA4E08">
        <w:rPr>
          <w:rFonts w:ascii="Arial" w:hAnsi="Arial" w:cs="Arial"/>
          <w:sz w:val="18"/>
          <w:szCs w:val="18"/>
        </w:rPr>
        <w:t xml:space="preserve">HLA-A*31 alleles in bold lettering are listed as confirmed alleles on the </w:t>
      </w:r>
      <w:r w:rsidRPr="00BA4E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BA4E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67A47">
        <w:rPr>
          <w:rFonts w:ascii="Arial" w:hAnsi="Arial" w:cs="Arial"/>
          <w:sz w:val="18"/>
          <w:szCs w:val="18"/>
        </w:rPr>
        <w:t>, release 3.28</w:t>
      </w:r>
      <w:r w:rsidRPr="00BA4E08">
        <w:rPr>
          <w:rFonts w:ascii="Arial" w:hAnsi="Arial" w:cs="Arial"/>
          <w:sz w:val="18"/>
          <w:szCs w:val="18"/>
        </w:rPr>
        <w:t>.</w:t>
      </w:r>
      <w:r w:rsidR="00767A47">
        <w:rPr>
          <w:rFonts w:ascii="Arial" w:hAnsi="Arial" w:cs="Arial"/>
          <w:sz w:val="18"/>
          <w:szCs w:val="18"/>
        </w:rPr>
        <w:t>0, September 2017</w:t>
      </w:r>
      <w:r w:rsidRPr="00BA4E08">
        <w:rPr>
          <w:rFonts w:ascii="Arial" w:hAnsi="Arial" w:cs="Arial"/>
          <w:sz w:val="18"/>
          <w:szCs w:val="18"/>
        </w:rPr>
        <w:t>.</w:t>
      </w:r>
    </w:p>
    <w:p w:rsidR="00BA4E08" w:rsidRPr="00BA4E08" w:rsidRDefault="00BA4E08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BA4E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4E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4E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BA4E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A4E08">
        <w:rPr>
          <w:rFonts w:cs="Arial"/>
          <w:spacing w:val="-3"/>
          <w:sz w:val="18"/>
          <w:szCs w:val="18"/>
        </w:rPr>
        <w:t>.</w:t>
      </w: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67A47" w:rsidRDefault="00BA4E0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7A47" w:rsidRPr="00BB1B3D">
        <w:rPr>
          <w:rFonts w:ascii="Arial" w:hAnsi="Arial"/>
          <w:sz w:val="18"/>
          <w:szCs w:val="18"/>
        </w:rPr>
        <w:t>The following HLA-A*3</w:t>
      </w:r>
      <w:r w:rsidR="00767A47">
        <w:rPr>
          <w:rFonts w:ascii="Arial" w:hAnsi="Arial"/>
          <w:sz w:val="18"/>
          <w:szCs w:val="18"/>
        </w:rPr>
        <w:t>1</w:t>
      </w:r>
      <w:r w:rsidR="00767A47" w:rsidRPr="00BB1B3D">
        <w:rPr>
          <w:rFonts w:ascii="Arial" w:hAnsi="Arial"/>
          <w:sz w:val="18"/>
          <w:szCs w:val="18"/>
        </w:rPr>
        <w:t xml:space="preserve"> primer mixes have two </w:t>
      </w:r>
      <w:r w:rsidR="00767A47" w:rsidRPr="00BB1B3D">
        <w:rPr>
          <w:rFonts w:ascii="Arial" w:hAnsi="Arial" w:cs="Arial"/>
          <w:sz w:val="18"/>
          <w:szCs w:val="18"/>
        </w:rPr>
        <w:t>or more product sizes:</w:t>
      </w:r>
    </w:p>
    <w:p w:rsidR="00D1593B" w:rsidRDefault="00D1593B" w:rsidP="00767A4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59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526"/>
        <w:gridCol w:w="8531"/>
      </w:tblGrid>
      <w:tr w:rsidR="00767A47" w:rsidRPr="00767A47" w:rsidTr="00F6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26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HLA-A*31 alleles</w:t>
            </w:r>
          </w:p>
        </w:tc>
        <w:tc>
          <w:tcPr>
            <w:tcW w:w="8531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443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26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*31:67-31:68</w:t>
            </w:r>
          </w:p>
          <w:p w:rsidR="009D5E21" w:rsidRPr="00767A47" w:rsidRDefault="00021B6D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021B6D">
              <w:rPr>
                <w:rFonts w:cs="Arial"/>
                <w:color w:val="000000"/>
                <w:sz w:val="18"/>
                <w:szCs w:val="18"/>
              </w:rPr>
              <w:t>*31:02, 31:07-31:08, 31:91, 31:109</w:t>
            </w:r>
            <w:bookmarkStart w:id="0" w:name="_GoBack"/>
            <w:bookmarkEnd w:id="0"/>
          </w:p>
        </w:tc>
        <w:tc>
          <w:tcPr>
            <w:tcW w:w="8531" w:type="dxa"/>
          </w:tcPr>
          <w:p w:rsidR="009D5E21" w:rsidRP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*02:41, 02:80, 02:117, 02:289:01, 02:304, 02:454, 23:45, 24:62, 26:10, 32:28, 32:66, 33:32:01</w:t>
            </w:r>
          </w:p>
          <w:p w:rsidR="009D5E21" w:rsidRP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*02:243:01-02:243:03, 24:82, 29:48, 33:08, 33:53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*31:26, 31:38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*01:143, 11:43, 29:66, 33:13,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*31:39</w:t>
            </w:r>
            <w:r>
              <w:rPr>
                <w:rFonts w:cs="Arial"/>
                <w:color w:val="000000"/>
                <w:sz w:val="18"/>
                <w:szCs w:val="18"/>
              </w:rPr>
              <w:t>, 31:54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*33:07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*23:03:01, 24:21:03, 24:208, 29:03, 29:33, 32:13, 33:10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*31:24, 31:27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*31:09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*11:01:28, </w:t>
            </w:r>
            <w:r w:rsidRPr="009D5E21">
              <w:rPr>
                <w:rFonts w:cs="Arial"/>
                <w:color w:val="000000"/>
                <w:sz w:val="18"/>
                <w:szCs w:val="18"/>
              </w:rPr>
              <w:t>11:01:77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9D5E21">
              <w:rPr>
                <w:rFonts w:cs="Arial"/>
                <w:color w:val="000000"/>
                <w:sz w:val="18"/>
                <w:szCs w:val="18"/>
              </w:rPr>
              <w:t>29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:67, 32:26:02, 33:61, 33:127</w:t>
            </w:r>
            <w:r>
              <w:rPr>
                <w:rFonts w:cs="Arial"/>
                <w:color w:val="000000"/>
                <w:sz w:val="18"/>
                <w:szCs w:val="18"/>
              </w:rPr>
              <w:t>, 33:142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26" w:type="dxa"/>
          </w:tcPr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*31:41</w:t>
            </w:r>
          </w:p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*31:11, 31:56</w:t>
            </w:r>
          </w:p>
        </w:tc>
        <w:tc>
          <w:tcPr>
            <w:tcW w:w="8531" w:type="dxa"/>
          </w:tcPr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*02:24:02, 02:507, 24:21:03, 24:208, 29:33, 29:51, 29:80, 32:02, 32:06, 33:94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*31:12, 31:60N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02:526, 03:269N, 32:89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*31:14N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*11:01:28,</w:t>
            </w:r>
            <w:r w:rsidR="00B04B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04B9E" w:rsidRPr="009D7A64">
              <w:rPr>
                <w:rFonts w:cs="Arial"/>
                <w:color w:val="000000"/>
                <w:sz w:val="18"/>
                <w:szCs w:val="18"/>
              </w:rPr>
              <w:t>11:01:77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29:67, 32:26:02, 33:61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*32:26:01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*31:16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*29:12, 29:92, 33:58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 xml:space="preserve">160 bp </w:t>
            </w:r>
          </w:p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*31:25, 31:40</w:t>
            </w:r>
          </w:p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*31:17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*32:26:01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*31:18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*23:43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, 33:132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*31:19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*02:380, 03:52, 30:109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*31:01:02:03N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*01:07, 02:185, 02:601, 30:55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*31:27, 31:55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*33:127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180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*31:55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*31:81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*31:28, 31:89, 31:115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*02:104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*03:205, 11:43, 33:125,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33:131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="009D7A64" w:rsidRPr="002A0D4B">
              <w:rPr>
                <w:rFonts w:cs="Arial"/>
                <w:color w:val="000000"/>
              </w:rPr>
              <w:t xml:space="preserve"> 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68:29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*31:29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*31:59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*02:507, 23:03:01, 23:83, 24:21:03, 24:208, 29:07, 32:89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*31:30, 31:39, 31:97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*02:507, 29:28, 29:79, 32:10, 33:94,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500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*31:31, 31:67-31:68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1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*02:41, 02:80, 02:117,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:289:01, 02:304, 02:454, 23:45, 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24:62, 26:10, 32:28, 32:66, 33:32:01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*02:72, 02:275, 68:156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*31:60N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03:269N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*31:44, 31:81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*31:36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*02:140, 26:99, 33:15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*31:87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*31:41, 31:54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*02:24:02, 02:507, 24:21:03, 24:208, 29:33, 29:51, 29:80, 32:02, 32:06,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32:109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33:07, 33:94</w:t>
            </w:r>
          </w:p>
        </w:tc>
      </w:tr>
    </w:tbl>
    <w:p w:rsidR="00A83072" w:rsidRDefault="00A83072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:rsidR="007D4F04" w:rsidRDefault="000C4809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4</w:t>
      </w:r>
      <w:bookmarkStart w:id="1" w:name="_Hlk524441683"/>
      <w:r w:rsidR="0020257A" w:rsidRPr="003D5C31">
        <w:rPr>
          <w:sz w:val="18"/>
          <w:szCs w:val="18"/>
        </w:rPr>
        <w:t xml:space="preserve">The </w:t>
      </w:r>
      <w:r w:rsidR="0020257A" w:rsidRPr="003D5C31">
        <w:rPr>
          <w:rFonts w:cs="Arial"/>
          <w:spacing w:val="-3"/>
          <w:sz w:val="18"/>
          <w:szCs w:val="18"/>
          <w:lang w:eastAsia="sv-SE"/>
        </w:rPr>
        <w:t xml:space="preserve">A*31:44 and the A*33:15 </w:t>
      </w:r>
      <w:r w:rsidR="0020257A" w:rsidRPr="003D5C31">
        <w:rPr>
          <w:sz w:val="18"/>
          <w:szCs w:val="18"/>
        </w:rPr>
        <w:t>alleles can be distinguished by the different sizes of the specific PCR products generated by primer mix 29</w:t>
      </w:r>
      <w:bookmarkEnd w:id="1"/>
      <w:r w:rsidR="0020257A" w:rsidRPr="003D5C31">
        <w:rPr>
          <w:sz w:val="18"/>
          <w:szCs w:val="18"/>
        </w:rPr>
        <w:t>.</w:t>
      </w:r>
    </w:p>
    <w:p w:rsidR="007577B7" w:rsidRPr="007577B7" w:rsidRDefault="007577B7" w:rsidP="00D1593B">
      <w:pPr>
        <w:suppressAutoHyphens/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The A*31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primer set cannot separate the A*</w:t>
      </w:r>
      <w:r>
        <w:rPr>
          <w:rFonts w:ascii="Arial" w:hAnsi="Arial" w:cs="Arial"/>
          <w:smallCaps/>
          <w:color w:val="000000"/>
          <w:sz w:val="18"/>
          <w:szCs w:val="18"/>
        </w:rPr>
        <w:t xml:space="preserve">31:89 </w:t>
      </w:r>
      <w:r>
        <w:rPr>
          <w:rFonts w:ascii="Arial" w:hAnsi="Arial" w:cs="Arial"/>
          <w:spacing w:val="-3"/>
          <w:sz w:val="18"/>
          <w:szCs w:val="18"/>
        </w:rPr>
        <w:t xml:space="preserve">from the </w:t>
      </w:r>
      <w:r>
        <w:rPr>
          <w:rFonts w:ascii="Arial" w:hAnsi="Arial" w:cs="Arial"/>
          <w:smallCaps/>
          <w:color w:val="000000"/>
          <w:sz w:val="18"/>
          <w:szCs w:val="18"/>
        </w:rPr>
        <w:t>A*33:125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9D7A64">
        <w:rPr>
          <w:rFonts w:ascii="Arial" w:hAnsi="Arial" w:cs="Arial"/>
          <w:spacing w:val="-3"/>
          <w:sz w:val="18"/>
          <w:szCs w:val="18"/>
        </w:rPr>
        <w:t xml:space="preserve">and A*33:131 </w:t>
      </w:r>
      <w:r>
        <w:rPr>
          <w:rFonts w:ascii="Arial" w:hAnsi="Arial" w:cs="Arial"/>
          <w:spacing w:val="-3"/>
          <w:sz w:val="18"/>
          <w:szCs w:val="18"/>
        </w:rPr>
        <w:t>allele</w:t>
      </w:r>
      <w:r w:rsidR="009D7A64">
        <w:rPr>
          <w:rFonts w:ascii="Arial" w:hAnsi="Arial" w:cs="Arial"/>
          <w:spacing w:val="-3"/>
          <w:sz w:val="18"/>
          <w:szCs w:val="18"/>
        </w:rPr>
        <w:t>s</w:t>
      </w:r>
      <w:r w:rsidRPr="00DC7D46">
        <w:rPr>
          <w:rFonts w:ascii="Arial" w:hAnsi="Arial" w:cs="Arial"/>
          <w:spacing w:val="-3"/>
          <w:sz w:val="18"/>
          <w:szCs w:val="18"/>
        </w:rPr>
        <w:t>. These alleles can be distinguished by the HLA-A low resolution and/or HLA-A*33 kits.</w:t>
      </w:r>
    </w:p>
    <w:p w:rsidR="00767A47" w:rsidRPr="00767A47" w:rsidRDefault="00767A47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:rsidR="007D4F04" w:rsidRPr="003D5C31" w:rsidRDefault="0020257A" w:rsidP="00D1593B">
      <w:pPr>
        <w:ind w:right="141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D4F04" w:rsidRPr="003D5C31">
        <w:rPr>
          <w:rFonts w:ascii="Arial" w:hAnsi="Arial" w:cs="Arial"/>
          <w:spacing w:val="-3"/>
          <w:sz w:val="18"/>
          <w:szCs w:val="18"/>
        </w:rPr>
        <w:t xml:space="preserve">The following HLA-A*31 alleles </w:t>
      </w:r>
      <w:r w:rsidR="007D4F04" w:rsidRPr="003D5C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D4F04" w:rsidRPr="003D5C31" w:rsidRDefault="007D4F04" w:rsidP="007D4F0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276"/>
      </w:tblGrid>
      <w:tr w:rsidR="00B36E70" w:rsidRPr="007E5354" w:rsidTr="00BE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23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843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67290B" w:rsidRPr="007E5354" w:rsidTr="0067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A*31:01:02:03N, 31:35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A*31:29, 31:59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67290B" w:rsidRPr="007E5354" w:rsidTr="00672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A*31:16, 31:46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A*31:36, 31:48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29</w:t>
            </w:r>
          </w:p>
        </w:tc>
      </w:tr>
    </w:tbl>
    <w:p w:rsidR="007D4F04" w:rsidRPr="00102B3D" w:rsidRDefault="007D4F04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7D4F04" w:rsidRPr="00102B3D" w:rsidSect="00550C1D">
      <w:pgSz w:w="16840" w:h="11907" w:orient="landscape" w:code="9"/>
      <w:pgMar w:top="851" w:right="1701" w:bottom="850" w:left="1701" w:header="584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EB" w:rsidRDefault="001E08EB">
      <w:r>
        <w:separator/>
      </w:r>
    </w:p>
  </w:endnote>
  <w:endnote w:type="continuationSeparator" w:id="0">
    <w:p w:rsidR="001E08EB" w:rsidRDefault="001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7577A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EB" w:rsidRDefault="001E08EB">
      <w:r>
        <w:separator/>
      </w:r>
    </w:p>
  </w:footnote>
  <w:footnote w:type="continuationSeparator" w:id="0">
    <w:p w:rsidR="001E08EB" w:rsidRDefault="001E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021B6D" w:rsidRDefault="001E3939" w:rsidP="00D06B65">
    <w:pPr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3C86B23" wp14:editId="1AC3020C">
          <wp:simplePos x="0" y="0"/>
          <wp:positionH relativeFrom="column">
            <wp:posOffset>-177165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2E8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E3939" w:rsidRPr="000E647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E3939" w:rsidRPr="000E647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21B6D">
      <w:rPr>
        <w:rFonts w:cs="Arial"/>
        <w:i/>
        <w:sz w:val="40"/>
        <w:szCs w:val="40"/>
        <w:lang w:val="es-ES"/>
      </w:rPr>
      <w:t xml:space="preserve"> </w:t>
    </w:r>
    <w:r w:rsidR="00D06B65" w:rsidRPr="00021B6D">
      <w:rPr>
        <w:sz w:val="32"/>
        <w:szCs w:val="32"/>
        <w:vertAlign w:val="superscript"/>
        <w:lang w:val="es-ES"/>
      </w:rPr>
      <w:tab/>
    </w:r>
    <w:r w:rsidR="00D06B65" w:rsidRPr="00021B6D">
      <w:rPr>
        <w:sz w:val="32"/>
        <w:szCs w:val="32"/>
        <w:vertAlign w:val="superscript"/>
        <w:lang w:val="es-ES"/>
      </w:rPr>
      <w:tab/>
    </w:r>
    <w:r w:rsidRPr="00021B6D">
      <w:rPr>
        <w:sz w:val="32"/>
        <w:szCs w:val="32"/>
        <w:vertAlign w:val="superscript"/>
        <w:lang w:val="es-ES"/>
      </w:rPr>
      <w:tab/>
      <w:t xml:space="preserve"> </w:t>
    </w:r>
    <w:r w:rsidRPr="00021B6D">
      <w:rPr>
        <w:rFonts w:ascii="Arial" w:hAnsi="Arial" w:cs="Arial"/>
        <w:b/>
        <w:sz w:val="20"/>
        <w:szCs w:val="20"/>
        <w:lang w:val="es-ES"/>
      </w:rPr>
      <w:t xml:space="preserve">  </w:t>
    </w:r>
    <w:r w:rsidR="00BE77E4" w:rsidRPr="00021B6D">
      <w:rPr>
        <w:rFonts w:ascii="Arial" w:hAnsi="Arial" w:cs="Arial"/>
        <w:b/>
        <w:sz w:val="20"/>
        <w:szCs w:val="20"/>
        <w:lang w:val="es-ES"/>
      </w:rPr>
      <w:t>HLA-A</w:t>
    </w:r>
    <w:r w:rsidR="00420153" w:rsidRPr="00021B6D">
      <w:rPr>
        <w:rFonts w:ascii="Arial" w:hAnsi="Arial" w:cs="Arial"/>
        <w:b/>
        <w:sz w:val="20"/>
        <w:szCs w:val="20"/>
        <w:lang w:val="es-ES"/>
      </w:rPr>
      <w:t>*31</w:t>
    </w:r>
  </w:p>
  <w:p w:rsidR="00D06B65" w:rsidRPr="00021B6D" w:rsidRDefault="001E3939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021B6D">
      <w:rPr>
        <w:rFonts w:ascii="Arial" w:hAnsi="Arial" w:cs="Arial"/>
        <w:sz w:val="20"/>
        <w:szCs w:val="20"/>
        <w:lang w:val="es-ES"/>
      </w:rPr>
      <w:t>September</w:t>
    </w:r>
    <w:r w:rsidR="00496736" w:rsidRPr="00021B6D">
      <w:rPr>
        <w:rFonts w:ascii="Arial" w:hAnsi="Arial" w:cs="Arial"/>
        <w:sz w:val="20"/>
        <w:szCs w:val="20"/>
        <w:lang w:val="es-ES"/>
      </w:rPr>
      <w:t xml:space="preserve"> </w:t>
    </w:r>
    <w:r w:rsidR="0088058D" w:rsidRPr="00021B6D">
      <w:rPr>
        <w:rFonts w:ascii="Arial" w:hAnsi="Arial" w:cs="Arial"/>
        <w:sz w:val="20"/>
        <w:szCs w:val="20"/>
        <w:lang w:val="es-ES"/>
      </w:rPr>
      <w:t>201</w:t>
    </w:r>
    <w:r w:rsidR="00274160" w:rsidRPr="00021B6D">
      <w:rPr>
        <w:rFonts w:ascii="Arial" w:hAnsi="Arial" w:cs="Arial"/>
        <w:sz w:val="20"/>
        <w:szCs w:val="20"/>
        <w:lang w:val="es-ES"/>
      </w:rPr>
      <w:t>8</w:t>
    </w:r>
    <w:r w:rsidR="00420153" w:rsidRPr="00021B6D">
      <w:rPr>
        <w:rFonts w:ascii="Arial" w:hAnsi="Arial" w:cs="Arial"/>
        <w:b/>
        <w:sz w:val="20"/>
        <w:szCs w:val="20"/>
        <w:lang w:val="es-ES"/>
      </w:rPr>
      <w:tab/>
    </w:r>
    <w:r w:rsidR="00D06B65" w:rsidRPr="00021B6D">
      <w:rPr>
        <w:rFonts w:ascii="Arial" w:hAnsi="Arial" w:cs="Arial"/>
        <w:b/>
        <w:sz w:val="20"/>
        <w:szCs w:val="20"/>
        <w:lang w:val="es-ES"/>
      </w:rPr>
      <w:t>101.</w:t>
    </w:r>
    <w:r w:rsidR="00420153" w:rsidRPr="00021B6D">
      <w:rPr>
        <w:rFonts w:ascii="Arial" w:hAnsi="Arial" w:cs="Arial"/>
        <w:b/>
        <w:sz w:val="20"/>
        <w:szCs w:val="20"/>
        <w:lang w:val="es-ES"/>
      </w:rPr>
      <w:t>430-12</w:t>
    </w:r>
    <w:r w:rsidR="00BE77E4" w:rsidRPr="00021B6D">
      <w:rPr>
        <w:rFonts w:ascii="Arial" w:hAnsi="Arial" w:cs="Arial"/>
        <w:b/>
        <w:sz w:val="20"/>
        <w:szCs w:val="20"/>
        <w:lang w:val="es-ES"/>
      </w:rPr>
      <w:t>/12</w:t>
    </w:r>
    <w:r w:rsidR="00420153" w:rsidRPr="00021B6D">
      <w:rPr>
        <w:rFonts w:ascii="Arial" w:hAnsi="Arial" w:cs="Arial"/>
        <w:b/>
        <w:sz w:val="20"/>
        <w:szCs w:val="20"/>
        <w:lang w:val="es-ES"/>
      </w:rPr>
      <w:t>u</w:t>
    </w:r>
  </w:p>
  <w:p w:rsidR="001E3939" w:rsidRPr="00021B6D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021B6D">
      <w:rPr>
        <w:rFonts w:ascii="Arial" w:hAnsi="Arial" w:cs="Arial"/>
        <w:sz w:val="20"/>
        <w:szCs w:val="20"/>
        <w:lang w:val="es-ES"/>
      </w:rPr>
      <w:t>Rev. No: 00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1E3939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274160" w:rsidRPr="00021B6D">
      <w:rPr>
        <w:rFonts w:ascii="Arial" w:hAnsi="Arial" w:cs="Arial"/>
        <w:b/>
        <w:sz w:val="20"/>
        <w:szCs w:val="20"/>
        <w:lang w:val="es-ES"/>
      </w:rPr>
      <w:t>6G7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1B6D"/>
    <w:rsid w:val="00024005"/>
    <w:rsid w:val="00024ADB"/>
    <w:rsid w:val="0003770A"/>
    <w:rsid w:val="00042036"/>
    <w:rsid w:val="0005415B"/>
    <w:rsid w:val="00060484"/>
    <w:rsid w:val="00072FF0"/>
    <w:rsid w:val="00073075"/>
    <w:rsid w:val="00073EB6"/>
    <w:rsid w:val="00076077"/>
    <w:rsid w:val="00076D91"/>
    <w:rsid w:val="00085BBE"/>
    <w:rsid w:val="00085E00"/>
    <w:rsid w:val="0009679C"/>
    <w:rsid w:val="000A59D7"/>
    <w:rsid w:val="000B20F4"/>
    <w:rsid w:val="000C4809"/>
    <w:rsid w:val="000C7605"/>
    <w:rsid w:val="000D3D3D"/>
    <w:rsid w:val="000D590A"/>
    <w:rsid w:val="000E2B25"/>
    <w:rsid w:val="000E4DC4"/>
    <w:rsid w:val="000F1593"/>
    <w:rsid w:val="000F1A4F"/>
    <w:rsid w:val="000F3C01"/>
    <w:rsid w:val="000F6F6F"/>
    <w:rsid w:val="001010A3"/>
    <w:rsid w:val="00102B3D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08EB"/>
    <w:rsid w:val="001E3939"/>
    <w:rsid w:val="001E3E58"/>
    <w:rsid w:val="001E6EF1"/>
    <w:rsid w:val="001F1BFE"/>
    <w:rsid w:val="001F3F6C"/>
    <w:rsid w:val="001F6847"/>
    <w:rsid w:val="0020257A"/>
    <w:rsid w:val="002144EA"/>
    <w:rsid w:val="00214D0C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4160"/>
    <w:rsid w:val="00277149"/>
    <w:rsid w:val="00280F08"/>
    <w:rsid w:val="00292BC5"/>
    <w:rsid w:val="002A05FF"/>
    <w:rsid w:val="002A0F99"/>
    <w:rsid w:val="002B76D5"/>
    <w:rsid w:val="002C23CF"/>
    <w:rsid w:val="002C2939"/>
    <w:rsid w:val="002C3308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92D"/>
    <w:rsid w:val="00373E47"/>
    <w:rsid w:val="00375239"/>
    <w:rsid w:val="0037577A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2F97"/>
    <w:rsid w:val="003D5C31"/>
    <w:rsid w:val="003D6E23"/>
    <w:rsid w:val="003E274F"/>
    <w:rsid w:val="003F2D05"/>
    <w:rsid w:val="00402C50"/>
    <w:rsid w:val="00420153"/>
    <w:rsid w:val="00422A39"/>
    <w:rsid w:val="00440FFA"/>
    <w:rsid w:val="0044431A"/>
    <w:rsid w:val="00445313"/>
    <w:rsid w:val="00446DB7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28F2"/>
    <w:rsid w:val="004C2FB4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5CD5"/>
    <w:rsid w:val="00532C20"/>
    <w:rsid w:val="005371B5"/>
    <w:rsid w:val="0055075C"/>
    <w:rsid w:val="00550C1D"/>
    <w:rsid w:val="00553F26"/>
    <w:rsid w:val="0055676E"/>
    <w:rsid w:val="005658AC"/>
    <w:rsid w:val="00571E25"/>
    <w:rsid w:val="00585C9D"/>
    <w:rsid w:val="0059269D"/>
    <w:rsid w:val="005927B5"/>
    <w:rsid w:val="005B1B96"/>
    <w:rsid w:val="005C3203"/>
    <w:rsid w:val="005C6D9C"/>
    <w:rsid w:val="005C7EB4"/>
    <w:rsid w:val="005D1A1B"/>
    <w:rsid w:val="005E2E8F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33CF"/>
    <w:rsid w:val="006649D5"/>
    <w:rsid w:val="006661C0"/>
    <w:rsid w:val="00667291"/>
    <w:rsid w:val="0067290B"/>
    <w:rsid w:val="0068440A"/>
    <w:rsid w:val="00686988"/>
    <w:rsid w:val="00692F6C"/>
    <w:rsid w:val="00693F87"/>
    <w:rsid w:val="006A2F3F"/>
    <w:rsid w:val="006A69B8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2B83"/>
    <w:rsid w:val="0075310A"/>
    <w:rsid w:val="0075468C"/>
    <w:rsid w:val="007577B7"/>
    <w:rsid w:val="00767A47"/>
    <w:rsid w:val="007713C6"/>
    <w:rsid w:val="00784D8C"/>
    <w:rsid w:val="00785012"/>
    <w:rsid w:val="0079135B"/>
    <w:rsid w:val="00796AFB"/>
    <w:rsid w:val="00796E2D"/>
    <w:rsid w:val="007A1CE6"/>
    <w:rsid w:val="007C0077"/>
    <w:rsid w:val="007D3A51"/>
    <w:rsid w:val="007D4F04"/>
    <w:rsid w:val="007E365B"/>
    <w:rsid w:val="007E5354"/>
    <w:rsid w:val="007E7A46"/>
    <w:rsid w:val="007F03B4"/>
    <w:rsid w:val="00800303"/>
    <w:rsid w:val="008111DA"/>
    <w:rsid w:val="00811EBA"/>
    <w:rsid w:val="0081448E"/>
    <w:rsid w:val="00814ED3"/>
    <w:rsid w:val="00833B6D"/>
    <w:rsid w:val="00835452"/>
    <w:rsid w:val="00835888"/>
    <w:rsid w:val="008436EA"/>
    <w:rsid w:val="008650CB"/>
    <w:rsid w:val="0087149F"/>
    <w:rsid w:val="0088058D"/>
    <w:rsid w:val="008872EB"/>
    <w:rsid w:val="00891CFF"/>
    <w:rsid w:val="008949FC"/>
    <w:rsid w:val="008B00AF"/>
    <w:rsid w:val="008B674C"/>
    <w:rsid w:val="008C3A0F"/>
    <w:rsid w:val="008D4624"/>
    <w:rsid w:val="008E5DDD"/>
    <w:rsid w:val="008F055B"/>
    <w:rsid w:val="008F068B"/>
    <w:rsid w:val="008F5139"/>
    <w:rsid w:val="008F7AB4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58FC"/>
    <w:rsid w:val="00986CCA"/>
    <w:rsid w:val="00994958"/>
    <w:rsid w:val="0099584B"/>
    <w:rsid w:val="009A0BDC"/>
    <w:rsid w:val="009A5AD0"/>
    <w:rsid w:val="009A7BDB"/>
    <w:rsid w:val="009B73F4"/>
    <w:rsid w:val="009C2C40"/>
    <w:rsid w:val="009C54A0"/>
    <w:rsid w:val="009D5E21"/>
    <w:rsid w:val="009D7A6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2C0F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4D65"/>
    <w:rsid w:val="00AB5CFB"/>
    <w:rsid w:val="00AD1AE6"/>
    <w:rsid w:val="00AD51C7"/>
    <w:rsid w:val="00AE11DC"/>
    <w:rsid w:val="00AF0CB9"/>
    <w:rsid w:val="00AF0FF6"/>
    <w:rsid w:val="00AF1C2B"/>
    <w:rsid w:val="00B01989"/>
    <w:rsid w:val="00B04B9E"/>
    <w:rsid w:val="00B050F0"/>
    <w:rsid w:val="00B065C6"/>
    <w:rsid w:val="00B075AE"/>
    <w:rsid w:val="00B11130"/>
    <w:rsid w:val="00B2771C"/>
    <w:rsid w:val="00B306EB"/>
    <w:rsid w:val="00B36E70"/>
    <w:rsid w:val="00B40077"/>
    <w:rsid w:val="00B41438"/>
    <w:rsid w:val="00B45264"/>
    <w:rsid w:val="00B52EEB"/>
    <w:rsid w:val="00B5711C"/>
    <w:rsid w:val="00B57E1C"/>
    <w:rsid w:val="00B63391"/>
    <w:rsid w:val="00B82B42"/>
    <w:rsid w:val="00B86F1A"/>
    <w:rsid w:val="00B91F6C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D7703"/>
    <w:rsid w:val="00BE61F6"/>
    <w:rsid w:val="00BE77E4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64785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DF3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3B"/>
    <w:rsid w:val="00D15949"/>
    <w:rsid w:val="00D2686C"/>
    <w:rsid w:val="00D330B8"/>
    <w:rsid w:val="00D35C88"/>
    <w:rsid w:val="00D44288"/>
    <w:rsid w:val="00D447E1"/>
    <w:rsid w:val="00D463FE"/>
    <w:rsid w:val="00D55083"/>
    <w:rsid w:val="00D555CC"/>
    <w:rsid w:val="00D6181A"/>
    <w:rsid w:val="00D66788"/>
    <w:rsid w:val="00D87A0B"/>
    <w:rsid w:val="00D97064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2C1B"/>
    <w:rsid w:val="00E15875"/>
    <w:rsid w:val="00E17A54"/>
    <w:rsid w:val="00E26931"/>
    <w:rsid w:val="00E36348"/>
    <w:rsid w:val="00E3713B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3B7B"/>
    <w:rsid w:val="00EB4EDF"/>
    <w:rsid w:val="00EB5859"/>
    <w:rsid w:val="00EC742E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80B"/>
    <w:rsid w:val="00F53D8D"/>
    <w:rsid w:val="00F57236"/>
    <w:rsid w:val="00F63E15"/>
    <w:rsid w:val="00F65BD3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9FF9FF4"/>
  <w15:chartTrackingRefBased/>
  <w15:docId w15:val="{A1C364EE-8F92-48E5-AEEC-1169B0B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767A47"/>
    <w:pPr>
      <w:keepNext/>
      <w:spacing w:after="0"/>
      <w:ind w:right="-427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abell">
    <w:name w:val="PI tabell"/>
    <w:basedOn w:val="Normal"/>
    <w:link w:val="PItabellChar"/>
    <w:autoRedefine/>
    <w:rsid w:val="00767A47"/>
    <w:pPr>
      <w:suppressAutoHyphens/>
      <w:spacing w:before="20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767A47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767A47"/>
    <w:rPr>
      <w:rFonts w:ascii="Arial" w:hAnsi="Arial" w:cs="Arial"/>
      <w:b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67A4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081-C0F9-4F1C-8B1A-3A007B02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758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4767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13</cp:revision>
  <cp:lastPrinted>2018-09-12T11:39:00Z</cp:lastPrinted>
  <dcterms:created xsi:type="dcterms:W3CDTF">2018-09-10T10:30:00Z</dcterms:created>
  <dcterms:modified xsi:type="dcterms:W3CDTF">2018-09-18T08:18:00Z</dcterms:modified>
</cp:coreProperties>
</file>